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74" w:rsidRPr="008A0E2F" w:rsidRDefault="00753E46" w:rsidP="00753E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bookmarkStart w:id="0" w:name="30j0zll" w:colFirst="0" w:colLast="0"/>
      <w:bookmarkStart w:id="1" w:name="gjdgxs" w:colFirst="0" w:colLast="0"/>
      <w:bookmarkEnd w:id="0"/>
      <w:bookmarkEnd w:id="1"/>
      <w:r w:rsidRPr="00251A4C">
        <w:rPr>
          <w:rFonts w:ascii="Times New Roman" w:eastAsia="Times New Roman" w:hAnsi="Times New Roman" w:cs="Times New Roman"/>
          <w:noProof/>
        </w:rPr>
        <w:drawing>
          <wp:inline distT="0" distB="0" distL="0" distR="0" wp14:anchorId="55BBC8B2" wp14:editId="200F3925">
            <wp:extent cx="1569720" cy="651363"/>
            <wp:effectExtent l="0" t="0" r="0" b="0"/>
            <wp:docPr id="2" name="Picture 2" descr="C:\Users\Valued Customer\Documents\2nd Look Files\Advertisement files\The Second Look Logo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Documents\2nd Look Files\Advertisement files\The Second Look Logo thumbn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613" cy="767506"/>
                    </a:xfrm>
                    <a:prstGeom prst="rect">
                      <a:avLst/>
                    </a:prstGeom>
                    <a:noFill/>
                    <a:ln>
                      <a:noFill/>
                    </a:ln>
                  </pic:spPr>
                </pic:pic>
              </a:graphicData>
            </a:graphic>
          </wp:inline>
        </w:drawing>
      </w:r>
      <w:r w:rsidR="0013090C" w:rsidRPr="008A0E2F">
        <w:rPr>
          <w:rFonts w:ascii="Times New Roman" w:eastAsia="Times New Roman" w:hAnsi="Times New Roman" w:cs="Times New Roman"/>
        </w:rPr>
        <w:t xml:space="preserve"> Name_______________________</w:t>
      </w:r>
      <w:r w:rsidR="00B91280">
        <w:rPr>
          <w:rFonts w:ascii="Times New Roman" w:eastAsia="Times New Roman" w:hAnsi="Times New Roman" w:cs="Times New Roman"/>
        </w:rPr>
        <w:t xml:space="preserve">  Age:____</w:t>
      </w:r>
      <w:r w:rsidR="001A5BF8" w:rsidRPr="008A0E2F">
        <w:rPr>
          <w:rFonts w:ascii="Times New Roman" w:eastAsia="Times New Roman" w:hAnsi="Times New Roman" w:cs="Times New Roman"/>
        </w:rPr>
        <w:t xml:space="preserve">   Date:_____________   </w:t>
      </w:r>
      <w:r w:rsidR="0013090C" w:rsidRPr="008A0E2F">
        <w:rPr>
          <w:rFonts w:ascii="Times New Roman" w:eastAsia="Times New Roman" w:hAnsi="Times New Roman" w:cs="Times New Roman"/>
        </w:rPr>
        <w:t xml:space="preserve">    </w:t>
      </w:r>
    </w:p>
    <w:p w:rsidR="00351E74" w:rsidRPr="008A0E2F" w:rsidRDefault="00C1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Preferred method for follow up contact   phone    text    e-mail</w:t>
      </w:r>
    </w:p>
    <w:p w:rsidR="00C16F42" w:rsidRPr="008A0E2F" w:rsidRDefault="00C1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Contact information ___________________________________________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List any allergies  None   Latex ___________________________________</w:t>
      </w:r>
    </w:p>
    <w:p w:rsidR="00351E74" w:rsidRPr="008A0E2F" w:rsidRDefault="0013090C" w:rsidP="0013090C">
      <w:pPr>
        <w:tabs>
          <w:tab w:val="left" w:pos="720"/>
          <w:tab w:val="left" w:pos="1440"/>
          <w:tab w:val="left" w:pos="2070"/>
          <w:tab w:val="left" w:pos="2160"/>
          <w:tab w:val="left" w:pos="2880"/>
          <w:tab w:val="left" w:pos="3600"/>
          <w:tab w:val="left" w:pos="432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bookmarkStart w:id="2" w:name="_1fob9te" w:colFirst="0" w:colLast="0"/>
      <w:bookmarkEnd w:id="2"/>
      <w:r w:rsidRPr="008A0E2F">
        <w:rPr>
          <w:rFonts w:ascii="Times New Roman" w:eastAsia="Times New Roman" w:hAnsi="Times New Roman" w:cs="Times New Roman"/>
          <w:b/>
        </w:rPr>
        <w:t>Experiencing</w:t>
      </w:r>
      <w:r w:rsidRPr="008A0E2F">
        <w:rPr>
          <w:rFonts w:ascii="Times New Roman" w:eastAsia="Times New Roman" w:hAnsi="Times New Roman" w:cs="Times New Roman"/>
        </w:rPr>
        <w:t xml:space="preserve"> any (circle)  pregnancy, general change in health, vertigo/dizziness ,nausea/vomiting, headaches, fever</w:t>
      </w:r>
      <w:r w:rsidR="00C16F42" w:rsidRPr="008A0E2F">
        <w:rPr>
          <w:rFonts w:ascii="Times New Roman" w:eastAsia="Times New Roman" w:hAnsi="Times New Roman" w:cs="Times New Roman"/>
        </w:rPr>
        <w:t>,</w:t>
      </w:r>
      <w:r w:rsidRPr="008A0E2F">
        <w:rPr>
          <w:rFonts w:ascii="Times New Roman" w:eastAsia="Times New Roman" w:hAnsi="Times New Roman" w:cs="Times New Roman"/>
        </w:rPr>
        <w:t xml:space="preserve">  shortness of breath, changes in bowel or bladder, general weakness, night pain, unexplained weight loss or gain</w:t>
      </w:r>
      <w:r w:rsidR="00C16F42" w:rsidRPr="008A0E2F">
        <w:rPr>
          <w:rFonts w:ascii="Times New Roman" w:eastAsia="Times New Roman" w:hAnsi="Times New Roman" w:cs="Times New Roman"/>
        </w:rPr>
        <w:t>,</w:t>
      </w:r>
      <w:r w:rsidRPr="008A0E2F">
        <w:rPr>
          <w:rFonts w:ascii="Times New Roman" w:eastAsia="Times New Roman" w:hAnsi="Times New Roman" w:cs="Times New Roman"/>
        </w:rPr>
        <w:t xml:space="preserve"> difficulty swallowing, chan</w:t>
      </w:r>
      <w:r w:rsidR="00B91280">
        <w:rPr>
          <w:rFonts w:ascii="Times New Roman" w:eastAsia="Times New Roman" w:hAnsi="Times New Roman" w:cs="Times New Roman"/>
        </w:rPr>
        <w:t>ge in appetite, sui</w:t>
      </w:r>
      <w:r w:rsidRPr="008A0E2F">
        <w:rPr>
          <w:rFonts w:ascii="Times New Roman" w:eastAsia="Times New Roman" w:hAnsi="Times New Roman" w:cs="Times New Roman"/>
        </w:rPr>
        <w:t>cidal ideation or intent</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Personal history</w:t>
      </w:r>
      <w:r w:rsidRPr="008A0E2F">
        <w:rPr>
          <w:rFonts w:ascii="Times New Roman" w:eastAsia="Times New Roman" w:hAnsi="Times New Roman" w:cs="Times New Roman"/>
        </w:rPr>
        <w:t xml:space="preserve"> of (circle yes, line out no):</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cancer  diabetes   high blood pressure   heart disease   stroke   rheumatoid arthritis   blood clotting disorders</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 xml:space="preserve">Immediate family history </w:t>
      </w:r>
      <w:r w:rsidRPr="008A0E2F">
        <w:rPr>
          <w:rFonts w:ascii="Times New Roman" w:eastAsia="Times New Roman" w:hAnsi="Times New Roman" w:cs="Times New Roman"/>
        </w:rPr>
        <w:t xml:space="preserve"> of (circle yes, line out no):</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cancer  diabetes   high blood pressure   heart disease   stroke   rheumatoid arthritis   blood clotting disorders</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Primary complaint</w:t>
      </w:r>
      <w:r w:rsidRPr="008A0E2F">
        <w:rPr>
          <w:rFonts w:ascii="Times New Roman" w:eastAsia="Times New Roman" w:hAnsi="Times New Roman" w:cs="Times New Roman"/>
        </w:rPr>
        <w:t xml:space="preserve"> includes: </w:t>
      </w:r>
      <w:bookmarkStart w:id="3" w:name="2et92p0" w:colFirst="0" w:colLast="0"/>
      <w:bookmarkStart w:id="4" w:name="3znysh7" w:colFirst="0" w:colLast="0"/>
      <w:bookmarkEnd w:id="3"/>
      <w:bookmarkEnd w:id="4"/>
      <w:r w:rsidR="00B91280">
        <w:rPr>
          <w:rFonts w:ascii="Times New Roman" w:eastAsia="Times New Roman" w:hAnsi="Times New Roman" w:cs="Times New Roman"/>
        </w:rPr>
        <w:t>_____________________________________________________________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 xml:space="preserve">Location </w:t>
      </w:r>
      <w:r w:rsidRPr="008A0E2F">
        <w:rPr>
          <w:rFonts w:ascii="Times New Roman" w:eastAsia="Times New Roman" w:hAnsi="Times New Roman" w:cs="Times New Roman"/>
        </w:rPr>
        <w:t>(Left   Right )   Circle all that apply  (circle L and R if both)</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Foot     Ankle     Shin     Knee    Thigh    Hip    Low back     Middle back    Neck   </w:t>
      </w:r>
      <w:r w:rsidR="00B6000A">
        <w:rPr>
          <w:rFonts w:ascii="Times New Roman" w:eastAsia="Times New Roman" w:hAnsi="Times New Roman" w:cs="Times New Roman"/>
        </w:rPr>
        <w:t xml:space="preserve">Head  </w:t>
      </w:r>
      <w:r w:rsidRPr="008A0E2F">
        <w:rPr>
          <w:rFonts w:ascii="Times New Roman" w:eastAsia="Times New Roman" w:hAnsi="Times New Roman" w:cs="Times New Roman"/>
        </w:rPr>
        <w:t xml:space="preserve"> Shoulder    Elbow    Wrist   </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L R        L R        L R      L  R      L  R     L R       L  R              L  R              L R       L  R      L  R        L R </w:t>
      </w:r>
      <w:r w:rsidR="00B6000A">
        <w:rPr>
          <w:rFonts w:ascii="Times New Roman" w:eastAsia="Times New Roman" w:hAnsi="Times New Roman" w:cs="Times New Roman"/>
        </w:rPr>
        <w:t xml:space="preserve">      L  R</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rPr>
      </w:pPr>
    </w:p>
    <w:p w:rsidR="00351E74" w:rsidRPr="008A0E2F"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rPr>
      </w:pPr>
      <w:r>
        <w:rPr>
          <w:rFonts w:ascii="Times New Roman" w:eastAsia="Times New Roman" w:hAnsi="Times New Roman" w:cs="Times New Roman"/>
          <w:b/>
        </w:rPr>
        <w:t>Symptoms</w:t>
      </w:r>
      <w:r w:rsidR="0058783F" w:rsidRPr="008A0E2F">
        <w:rPr>
          <w:rFonts w:ascii="Times New Roman" w:eastAsia="Times New Roman" w:hAnsi="Times New Roman" w:cs="Times New Roman"/>
        </w:rPr>
        <w:t>: pain (pressure, throb, stab, ache, burn)</w:t>
      </w:r>
      <w:r>
        <w:rPr>
          <w:rFonts w:ascii="Times New Roman" w:eastAsia="Times New Roman" w:hAnsi="Times New Roman" w:cs="Times New Roman"/>
        </w:rPr>
        <w:t xml:space="preserve"> tension </w:t>
      </w:r>
      <w:r w:rsidR="0058783F" w:rsidRPr="008A0E2F">
        <w:rPr>
          <w:rFonts w:ascii="Times New Roman" w:eastAsia="Times New Roman" w:hAnsi="Times New Roman" w:cs="Times New Roman"/>
        </w:rPr>
        <w:t xml:space="preserve"> </w:t>
      </w:r>
      <w:r w:rsidR="00C16F42" w:rsidRPr="008A0E2F">
        <w:rPr>
          <w:rFonts w:ascii="Times New Roman" w:eastAsia="Times New Roman" w:hAnsi="Times New Roman" w:cs="Times New Roman"/>
        </w:rPr>
        <w:t xml:space="preserve">swelling </w:t>
      </w:r>
      <w:r w:rsidR="0058783F" w:rsidRPr="008A0E2F">
        <w:rPr>
          <w:rFonts w:ascii="Times New Roman" w:eastAsia="Times New Roman" w:hAnsi="Times New Roman" w:cs="Times New Roman"/>
        </w:rPr>
        <w:t xml:space="preserve"> numbness  weakness  instability  mobility loss</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Cause of injury:</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Not Known   Fall   Impact (by/ into object)  Twisting  Tug/pull</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Lifting   Overuse   Athletics    Other__________________________________</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How long has this been bothering you   ______ days  weeks   months   years  (example   </w:t>
      </w:r>
      <w:r w:rsidRPr="008A0E2F">
        <w:rPr>
          <w:rFonts w:ascii="Times New Roman" w:eastAsia="Times New Roman" w:hAnsi="Times New Roman" w:cs="Times New Roman"/>
          <w:u w:val="single"/>
        </w:rPr>
        <w:t xml:space="preserve">10 </w:t>
      </w:r>
      <w:r w:rsidRPr="008A0E2F">
        <w:rPr>
          <w:rFonts w:ascii="Times New Roman" w:eastAsia="Times New Roman" w:hAnsi="Times New Roman" w:cs="Times New Roman"/>
        </w:rPr>
        <w:t xml:space="preserve"> weeks)</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Have you ever had a similar injury?  Y N    If yes what helped resolve the problem______________________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Do you feel your condition has been getting:  Better  / Worse  / Staying the same </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Pain rating  (0=no pain  10= makes pass out)  Current  </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 xml:space="preserve">/10      Last 72 hours  Worst </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 xml:space="preserve"> /10  Best</w:t>
      </w:r>
      <w:r w:rsidR="00B91280">
        <w:rPr>
          <w:rFonts w:ascii="Times New Roman" w:eastAsia="Times New Roman" w:hAnsi="Times New Roman" w:cs="Times New Roman"/>
        </w:rPr>
        <w:t xml:space="preserve">  </w:t>
      </w:r>
      <w:r w:rsidRPr="008A0E2F">
        <w:rPr>
          <w:rFonts w:ascii="Times New Roman" w:eastAsia="Times New Roman" w:hAnsi="Times New Roman" w:cs="Times New Roman"/>
        </w:rPr>
        <w:t xml:space="preserve"> /10 </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Is your pain  constant (no change even with activity)  intermittent (comes and goes) variable (changes).   </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Symptoms are </w:t>
      </w:r>
      <w:r w:rsidRPr="008A0E2F">
        <w:rPr>
          <w:rFonts w:ascii="Times New Roman" w:eastAsia="Times New Roman" w:hAnsi="Times New Roman" w:cs="Times New Roman"/>
          <w:b/>
        </w:rPr>
        <w:t>alleviated with</w:t>
      </w:r>
      <w:r w:rsidRPr="008A0E2F">
        <w:rPr>
          <w:rFonts w:ascii="Times New Roman" w:eastAsia="Times New Roman" w:hAnsi="Times New Roman" w:cs="Times New Roman"/>
        </w:rPr>
        <w:t xml:space="preserve"> walking  massage </w:t>
      </w:r>
      <w:r w:rsidR="00C16F42" w:rsidRPr="008A0E2F">
        <w:rPr>
          <w:rFonts w:ascii="Times New Roman" w:eastAsia="Times New Roman" w:hAnsi="Times New Roman" w:cs="Times New Roman"/>
        </w:rPr>
        <w:t xml:space="preserve"> </w:t>
      </w:r>
      <w:r w:rsidRPr="008A0E2F">
        <w:rPr>
          <w:rFonts w:ascii="Times New Roman" w:eastAsia="Times New Roman" w:hAnsi="Times New Roman" w:cs="Times New Roman"/>
        </w:rPr>
        <w:t>stretching  meds  ice  heat  brace  rest  standing  sitting   lying down.</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Symptoms </w:t>
      </w:r>
      <w:r w:rsidRPr="008A0E2F">
        <w:rPr>
          <w:rFonts w:ascii="Times New Roman" w:eastAsia="Times New Roman" w:hAnsi="Times New Roman" w:cs="Times New Roman"/>
          <w:b/>
        </w:rPr>
        <w:t xml:space="preserve">aggravated with </w:t>
      </w:r>
      <w:r w:rsidRPr="008A0E2F">
        <w:rPr>
          <w:rFonts w:ascii="Times New Roman" w:eastAsia="Times New Roman" w:hAnsi="Times New Roman" w:cs="Times New Roman"/>
        </w:rPr>
        <w:t xml:space="preserve"> bending  running   stairs  lifting  carrying  sitting  standing   morning or afternoon  other ________________________________.  </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List 3 activities you have most difficulty doing because of your concern (0 no restriction 5-6 mod diff  9-10 unable)</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__________________________________________  #___ / 10</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__________________________________________  #___ / 10</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__________________________________________  #___ / 10</w:t>
      </w:r>
    </w:p>
    <w:p w:rsidR="00351E74" w:rsidRPr="008A0E2F"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b/>
        </w:rPr>
        <w:t>Prior care</w:t>
      </w:r>
      <w:r w:rsidRPr="008A0E2F">
        <w:rPr>
          <w:rFonts w:ascii="Times New Roman" w:eastAsia="Times New Roman" w:hAnsi="Times New Roman" w:cs="Times New Roman"/>
        </w:rPr>
        <w:t xml:space="preserve"> has included medication, bracing, exercises, manipulation, physical therapy, injection, surgery</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Radiology studies:  radiographs (x-rays), MRI, bone scan</w:t>
      </w:r>
    </w:p>
    <w:p w:rsidR="00C16F42" w:rsidRPr="008A0E2F" w:rsidRDefault="00C16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8A0E2F">
        <w:rPr>
          <w:rFonts w:ascii="Times New Roman" w:eastAsia="Times New Roman" w:hAnsi="Times New Roman" w:cs="Times New Roman"/>
        </w:rPr>
        <w:t xml:space="preserve">What is your goal from physical therapy?_________________________________________________  </w:t>
      </w:r>
    </w:p>
    <w:p w:rsidR="00845EAC" w:rsidRPr="008A0E2F" w:rsidRDefault="00845E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351E74" w:rsidRDefault="00351E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B91280"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B91280"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rsidR="00B91280" w:rsidRPr="008A0E2F" w:rsidRDefault="00B912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0"/>
          <w:szCs w:val="20"/>
        </w:rPr>
      </w:pP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lastRenderedPageBreak/>
        <w:t>O:  Observation:  Patient presents to the clinic in NAD.  Gait is unremarkable  antalgic.  Edema + -  Effusion  +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 xml:space="preserve">AROM :__________________________________________________________________________________________________ PROM :__________________________________________________________________________________________________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Manual Muscle testing _____________________________________________________________________________________</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Special Tests:______________________________________________________________________________________________ Palpation: ________________________________________________________________________________________________</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sidRPr="008A0E2F">
        <w:rPr>
          <w:rFonts w:ascii="Times New Roman" w:hAnsi="Times New Roman" w:cs="Times New Roman"/>
          <w:sz w:val="20"/>
          <w:szCs w:val="20"/>
        </w:rPr>
        <w:t>Segmental screen  N – normal  T – tender  F-firm, not tender</w:t>
      </w:r>
    </w:p>
    <w:p w:rsidR="00351E74" w:rsidRPr="008A0E2F" w:rsidRDefault="00712F37">
      <w:pPr>
        <w:rPr>
          <w:rFonts w:ascii="Times New Roman" w:hAnsi="Times New Roman" w:cs="Times New Roman"/>
          <w:sz w:val="20"/>
          <w:szCs w:val="20"/>
        </w:rPr>
      </w:pPr>
      <w:r>
        <w:rPr>
          <w:rFonts w:ascii="Times New Roman" w:hAnsi="Times New Roman" w:cs="Times New Roman"/>
          <w:sz w:val="20"/>
          <w:szCs w:val="20"/>
        </w:rPr>
        <w:t>L  C4/5</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C5/6</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C6/7</w:t>
      </w:r>
      <w:r w:rsidR="0013090C" w:rsidRPr="008A0E2F">
        <w:rPr>
          <w:rFonts w:ascii="Times New Roman" w:hAnsi="Times New Roman" w:cs="Times New Roman"/>
          <w:sz w:val="20"/>
          <w:szCs w:val="20"/>
        </w:rPr>
        <w:t xml:space="preserve"> NTF</w:t>
      </w:r>
      <w:r>
        <w:rPr>
          <w:rFonts w:ascii="Times New Roman" w:hAnsi="Times New Roman" w:cs="Times New Roman"/>
          <w:sz w:val="20"/>
          <w:szCs w:val="20"/>
        </w:rPr>
        <w:t xml:space="preserve"> C7/T1</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 xml:space="preserve"> T1/2</w:t>
      </w:r>
      <w:r w:rsidR="0013090C" w:rsidRPr="008A0E2F">
        <w:rPr>
          <w:rFonts w:ascii="Times New Roman" w:hAnsi="Times New Roman" w:cs="Times New Roman"/>
          <w:sz w:val="20"/>
          <w:szCs w:val="20"/>
        </w:rPr>
        <w:t xml:space="preserve"> NTF    </w:t>
      </w:r>
      <w:r w:rsidR="00C16F42" w:rsidRPr="008A0E2F">
        <w:rPr>
          <w:rFonts w:ascii="Times New Roman" w:hAnsi="Times New Roman" w:cs="Times New Roman"/>
          <w:sz w:val="20"/>
          <w:szCs w:val="20"/>
        </w:rPr>
        <w:t xml:space="preserve">L  L1 /2  NTF   L2/3   NTF  L3/4   NTF   L4/5   NTF   L5/S1 NTF                                                                                                                                 </w:t>
      </w:r>
      <w:r w:rsidR="0013090C" w:rsidRPr="008A0E2F">
        <w:rPr>
          <w:rFonts w:ascii="Times New Roman" w:hAnsi="Times New Roman" w:cs="Times New Roman"/>
          <w:sz w:val="20"/>
          <w:szCs w:val="20"/>
        </w:rPr>
        <w:t xml:space="preserve">                                                                                                           </w:t>
      </w:r>
      <w:r>
        <w:rPr>
          <w:rFonts w:ascii="Times New Roman" w:hAnsi="Times New Roman" w:cs="Times New Roman"/>
          <w:sz w:val="20"/>
          <w:szCs w:val="20"/>
        </w:rPr>
        <w:t xml:space="preserve">                           R  C4/5</w:t>
      </w:r>
      <w:r w:rsidR="0013090C" w:rsidRPr="008A0E2F">
        <w:rPr>
          <w:rFonts w:ascii="Times New Roman" w:hAnsi="Times New Roman" w:cs="Times New Roman"/>
          <w:sz w:val="20"/>
          <w:szCs w:val="20"/>
        </w:rPr>
        <w:t xml:space="preserve">  NTF</w:t>
      </w:r>
      <w:r>
        <w:rPr>
          <w:rFonts w:ascii="Times New Roman" w:hAnsi="Times New Roman" w:cs="Times New Roman"/>
          <w:sz w:val="20"/>
          <w:szCs w:val="20"/>
        </w:rPr>
        <w:t xml:space="preserve"> C5/6</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C6/7</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C7/T1</w:t>
      </w:r>
      <w:r w:rsidR="0013090C" w:rsidRPr="008A0E2F">
        <w:rPr>
          <w:rFonts w:ascii="Times New Roman" w:hAnsi="Times New Roman" w:cs="Times New Roman"/>
          <w:sz w:val="20"/>
          <w:szCs w:val="20"/>
        </w:rPr>
        <w:t xml:space="preserve">  NTF  </w:t>
      </w:r>
      <w:r>
        <w:rPr>
          <w:rFonts w:ascii="Times New Roman" w:hAnsi="Times New Roman" w:cs="Times New Roman"/>
          <w:sz w:val="20"/>
          <w:szCs w:val="20"/>
        </w:rPr>
        <w:t>T1/2</w:t>
      </w:r>
      <w:r w:rsidR="0013090C" w:rsidRPr="008A0E2F">
        <w:rPr>
          <w:rFonts w:ascii="Times New Roman" w:hAnsi="Times New Roman" w:cs="Times New Roman"/>
          <w:sz w:val="20"/>
          <w:szCs w:val="20"/>
        </w:rPr>
        <w:t xml:space="preserve"> NTF    </w:t>
      </w:r>
      <w:r w:rsidR="00C16F42" w:rsidRPr="008A0E2F">
        <w:rPr>
          <w:rFonts w:ascii="Times New Roman" w:hAnsi="Times New Roman" w:cs="Times New Roman"/>
          <w:sz w:val="20"/>
          <w:szCs w:val="20"/>
        </w:rPr>
        <w:t xml:space="preserve">R  L1 /2  NTF   L2/3   NTF  L3/4   NTF   L4/5   NTF   L5/S1 NTF                                                                                                                                 </w:t>
      </w:r>
      <w:r w:rsidR="0013090C" w:rsidRPr="008A0E2F">
        <w:rPr>
          <w:rFonts w:ascii="Times New Roman" w:hAnsi="Times New Roman" w:cs="Times New Roman"/>
          <w:sz w:val="20"/>
          <w:szCs w:val="20"/>
        </w:rPr>
        <w:t xml:space="preserve">                                                                                                                                      </w:t>
      </w:r>
    </w:p>
    <w:p w:rsidR="00351E74" w:rsidRPr="008A0E2F" w:rsidRDefault="001309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0"/>
          <w:szCs w:val="20"/>
        </w:rPr>
      </w:pPr>
      <w:r w:rsidRPr="008A0E2F">
        <w:rPr>
          <w:rFonts w:ascii="Times New Roman" w:hAnsi="Times New Roman" w:cs="Times New Roman"/>
          <w:sz w:val="20"/>
          <w:szCs w:val="20"/>
        </w:rPr>
        <w:t>Pt instructed in therapeutic exercise/HEP: _____________________________________________________________________</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 xml:space="preserve">A physical examination of identified muscles revealed </w:t>
      </w:r>
      <w:r w:rsidR="00D253F6">
        <w:rPr>
          <w:rFonts w:ascii="Times New Roman" w:eastAsia="Times New Roman" w:hAnsi="Times New Roman" w:cs="Times New Roman"/>
          <w:sz w:val="20"/>
          <w:szCs w:val="20"/>
        </w:rPr>
        <w:t xml:space="preserve">alteration or </w:t>
      </w:r>
      <w:r w:rsidRPr="008A0E2F">
        <w:rPr>
          <w:rFonts w:ascii="Times New Roman" w:eastAsia="Times New Roman" w:hAnsi="Times New Roman" w:cs="Times New Roman"/>
          <w:sz w:val="20"/>
          <w:szCs w:val="20"/>
        </w:rPr>
        <w:t xml:space="preserve">reproduction of the patient's symptoms with palpation.  After obtaining written consent and reviewing risk and benefits of the procedure the patient agreed to dry needling of the trigger points.  Universal precautions were utilized. </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Dry needling of trigger points was performed over bony regions and specific care was done to avoid intercostals regions and/or neurovascular structures. Needling was completed with sterile solid filament needles, size No_ (0.__) x __ mm to the following areas:  ________________________________________________________________________________________________</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Light mobility and prior examination findings re-assessed post procedure</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 xml:space="preserve">Response  Pain  /10   ROM_________________   Strength _____________________  Other____________________ </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Patient tolerated the procedure well. Patient displayed no negative reaction, shortness of breath, bleeding, syncope or other complications post procedure.  Patient independently rose from exam table and ambulated without complication.</w:t>
      </w:r>
    </w:p>
    <w:p w:rsidR="00351E74" w:rsidRPr="008A0E2F" w:rsidRDefault="0013090C">
      <w:pPr>
        <w:rPr>
          <w:rFonts w:ascii="Times New Roman" w:eastAsia="Times New Roman" w:hAnsi="Times New Roman" w:cs="Times New Roman"/>
          <w:sz w:val="20"/>
          <w:szCs w:val="20"/>
        </w:rPr>
      </w:pPr>
      <w:r w:rsidRPr="008A0E2F">
        <w:rPr>
          <w:rFonts w:ascii="Times New Roman" w:eastAsia="Times New Roman" w:hAnsi="Times New Roman" w:cs="Times New Roman"/>
          <w:sz w:val="20"/>
          <w:szCs w:val="20"/>
        </w:rPr>
        <w:t>Post-procedure precautions discussed.  If patient has any redness in the area, fever, chills, nausea, vomiting, shortness of breath, patient is to go to the emergency department to rule out infection, allergic reaction or further complication.</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 xml:space="preserve">A: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P:  1) Patient education on condition and treatment plan, POC, other options, prognosis, HEP</w:t>
      </w:r>
      <w:r w:rsidRPr="008A0E2F">
        <w:rPr>
          <w:rFonts w:ascii="Times New Roman" w:eastAsia="Arial" w:hAnsi="Times New Roman" w:cs="Times New Roman"/>
          <w:sz w:val="20"/>
          <w:szCs w:val="20"/>
        </w:rPr>
        <w:t xml:space="preserve">.  </w:t>
      </w:r>
      <w:r w:rsidRPr="008A0E2F">
        <w:rPr>
          <w:rFonts w:ascii="Times New Roman" w:hAnsi="Times New Roman" w:cs="Times New Roman"/>
          <w:sz w:val="20"/>
          <w:szCs w:val="20"/>
        </w:rPr>
        <w:t xml:space="preserve"> 2)  Ther ex ________</w:t>
      </w:r>
      <w:r w:rsidR="00C16F42" w:rsidRPr="008A0E2F">
        <w:rPr>
          <w:rFonts w:ascii="Times New Roman" w:hAnsi="Times New Roman" w:cs="Times New Roman"/>
          <w:sz w:val="20"/>
          <w:szCs w:val="20"/>
        </w:rPr>
        <w:t>____________ 3) Follow up ____________</w:t>
      </w:r>
      <w:r w:rsidRPr="008A0E2F">
        <w:rPr>
          <w:rFonts w:ascii="Times New Roman" w:hAnsi="Times New Roman" w:cs="Times New Roman"/>
          <w:sz w:val="20"/>
          <w:szCs w:val="20"/>
        </w:rPr>
        <w:t>.</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Patient education materials given: handout Patient understands and agrees with treatment plan and goals</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 xml:space="preserve">Pnt verbalizes/demonstrates understanding of plan </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G:  Short term:  _______________</w:t>
      </w:r>
      <w:r w:rsidR="00C16F42" w:rsidRPr="008A0E2F">
        <w:rPr>
          <w:rFonts w:ascii="Times New Roman" w:hAnsi="Times New Roman" w:cs="Times New Roman"/>
          <w:sz w:val="20"/>
          <w:szCs w:val="20"/>
        </w:rPr>
        <w:t>__________________    ___  days</w:t>
      </w:r>
      <w:r w:rsidRPr="008A0E2F">
        <w:rPr>
          <w:rFonts w:ascii="Times New Roman" w:hAnsi="Times New Roman" w:cs="Times New Roman"/>
          <w:sz w:val="20"/>
          <w:szCs w:val="20"/>
        </w:rPr>
        <w:t>.</w:t>
      </w:r>
    </w:p>
    <w:p w:rsidR="00351E74" w:rsidRPr="008A0E2F" w:rsidRDefault="0013090C">
      <w:pPr>
        <w:rPr>
          <w:rFonts w:ascii="Times New Roman" w:hAnsi="Times New Roman" w:cs="Times New Roman"/>
          <w:sz w:val="20"/>
          <w:szCs w:val="20"/>
        </w:rPr>
      </w:pPr>
      <w:r w:rsidRPr="008A0E2F">
        <w:rPr>
          <w:rFonts w:ascii="Times New Roman" w:hAnsi="Times New Roman" w:cs="Times New Roman"/>
          <w:sz w:val="20"/>
          <w:szCs w:val="20"/>
        </w:rPr>
        <w:t xml:space="preserve">      Long term:  __________________________________   __  weeks.</w:t>
      </w:r>
    </w:p>
    <w:p w:rsidR="00351E74" w:rsidRPr="008A0E2F" w:rsidRDefault="00351E74">
      <w:pPr>
        <w:rPr>
          <w:rFonts w:ascii="Times New Roman" w:hAnsi="Times New Roman" w:cs="Times New Roman"/>
          <w:sz w:val="20"/>
          <w:szCs w:val="20"/>
        </w:rPr>
      </w:pPr>
    </w:p>
    <w:p w:rsidR="00351E74" w:rsidRDefault="0013090C">
      <w:pPr>
        <w:rPr>
          <w:rFonts w:ascii="Times New Roman" w:hAnsi="Times New Roman" w:cs="Times New Roman"/>
          <w:sz w:val="20"/>
          <w:szCs w:val="20"/>
        </w:rPr>
      </w:pPr>
      <w:r w:rsidRPr="008A0E2F">
        <w:rPr>
          <w:rFonts w:ascii="Times New Roman" w:hAnsi="Times New Roman" w:cs="Times New Roman"/>
          <w:sz w:val="20"/>
          <w:szCs w:val="20"/>
        </w:rPr>
        <w:t>John Lane   Physical Therapist</w:t>
      </w:r>
    </w:p>
    <w:p w:rsidR="00C65E33" w:rsidRDefault="00C65E33">
      <w:pPr>
        <w:rPr>
          <w:rFonts w:ascii="Times New Roman" w:hAnsi="Times New Roman" w:cs="Times New Roman"/>
          <w:sz w:val="20"/>
          <w:szCs w:val="20"/>
        </w:rPr>
      </w:pPr>
    </w:p>
    <w:p w:rsidR="00C65E33" w:rsidRPr="007C0CB2" w:rsidRDefault="00FE0672" w:rsidP="00C65E33">
      <w:pPr>
        <w:spacing w:line="240" w:lineRule="auto"/>
        <w:rPr>
          <w:rFonts w:ascii="Times New Roman" w:eastAsia="Times New Roman" w:hAnsi="Times New Roman" w:cs="Times New Roman"/>
        </w:rPr>
      </w:pPr>
      <w:r w:rsidRPr="00251A4C">
        <w:rPr>
          <w:rFonts w:ascii="Times New Roman" w:eastAsia="Times New Roman" w:hAnsi="Times New Roman" w:cs="Times New Roman"/>
          <w:noProof/>
        </w:rPr>
        <w:lastRenderedPageBreak/>
        <w:drawing>
          <wp:inline distT="0" distB="0" distL="0" distR="0" wp14:anchorId="5FA025E5" wp14:editId="1DDA9D28">
            <wp:extent cx="1569720" cy="651363"/>
            <wp:effectExtent l="0" t="0" r="0" b="0"/>
            <wp:docPr id="3" name="Picture 3" descr="C:\Users\Valued Customer\Documents\2nd Look Files\Advertisement files\The Second Look Logo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Documents\2nd Look Files\Advertisement files\The Second Look Logo thumbnai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613" cy="767506"/>
                    </a:xfrm>
                    <a:prstGeom prst="rect">
                      <a:avLst/>
                    </a:prstGeom>
                    <a:noFill/>
                    <a:ln>
                      <a:noFill/>
                    </a:ln>
                  </pic:spPr>
                </pic:pic>
              </a:graphicData>
            </a:graphic>
          </wp:inline>
        </w:drawing>
      </w:r>
      <w:bookmarkStart w:id="5" w:name="_GoBack"/>
      <w:bookmarkEnd w:id="5"/>
      <w:r w:rsidR="00C65E33" w:rsidRPr="007C0CB2">
        <w:rPr>
          <w:rFonts w:eastAsia="Times New Roman"/>
          <w:color w:val="000000"/>
        </w:rPr>
        <w:t>Functional Dry Needling Consent Form</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Functional Dry Needling (FDN also known as Intramuscular Manual Therapy) as defined by the Kansas physical therapy practice act involves placing a small needle into the muscle at a trigger point in order to cause the muscle to contract and then release, improving the flexibility of the muscle and therefore decreasing the symptoms.</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Your physical therapist trained by Kinetacore has met requirements for Level 2 (54 hours of training and over 800 treatments) competency in in Functional Dry Needling and is now considered a certified Functional Dry Needling Practitioner.  All training was in accordance with requirements dictated by Kansas.</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FDN is a valuable treatment for musculoskeletal pain; benefits may include improved motion, strength, and pain at rest or with activity.  Like any treatment there are possible complications.  While complications are rare in occurrence, they are real and must be considered prior to giving consent to treatment.</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RISKS ASSOCIATED WITH DRY NEEDLING:</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Though unlikely there are other risks associated with this treatment.  The most serious risk of FDN is accidental puncture of a lung (pneumothorax).  If this were to occur, it may likely only require a chest x-ray and no further treatment.  The symptoms of shortness of breath may last for several days to weeks.  A more severe lung puncture can require hospitalization and re-inflation of the lung.  This is a rare complication and in skilled hands should not be a concern.</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Other risks include bruising, infection, and nerve injury.  Bruising is a common occurrence and should not be a concern unless you are taking a blood thinner.  Soreness is a common occurrence and commonly presents for up to 1 day.  As the needles are very small and does not have a cutting edge, the likelihood of any significant tissue trauma is unlikely.</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Alternative treatment options include foam rolling, instrument assisted soft tissue mobilization, stretching, and no treatment at all.</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PROCEDURE:  I, __________________, authorize John Lane to perform Functional Dry Needling for my diagnosis of ______________________________.</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Please consult with your practitioner if you have any questions regarding the treatment above.</w:t>
      </w:r>
    </w:p>
    <w:p w:rsidR="00C65E33" w:rsidRDefault="00C65E33" w:rsidP="00C65E33">
      <w:pPr>
        <w:spacing w:line="240" w:lineRule="auto"/>
        <w:rPr>
          <w:rFonts w:eastAsia="Times New Roman"/>
          <w:color w:val="000000"/>
        </w:rPr>
      </w:pPr>
      <w:r w:rsidRPr="007C0CB2">
        <w:rPr>
          <w:rFonts w:eastAsia="Times New Roman"/>
          <w:color w:val="000000"/>
        </w:rPr>
        <w:t xml:space="preserve">Please answer the following questions:   Are you pregnant?   Yes    No    </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Are you immunocompromised  Yes  No</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Are you taking blood thinners?  Yes  No</w:t>
      </w:r>
    </w:p>
    <w:p w:rsidR="00C65E33" w:rsidRPr="007C0CB2" w:rsidRDefault="00C65E33" w:rsidP="00C65E33">
      <w:pPr>
        <w:spacing w:line="240" w:lineRule="auto"/>
        <w:rPr>
          <w:rFonts w:eastAsia="Times New Roman"/>
          <w:color w:val="000000"/>
        </w:rPr>
      </w:pPr>
      <w:r w:rsidRPr="007C0CB2">
        <w:rPr>
          <w:rFonts w:eastAsia="Times New Roman"/>
          <w:color w:val="000000"/>
        </w:rPr>
        <w:t>I understand the potential risks associated with Dry Needling therapy and consent to this treatment procedure.  Consent may be withdrawn and treatment discontinued at any time.  Responsibility for treatment provided at independent work sites is held by The 2</w:t>
      </w:r>
      <w:r w:rsidRPr="007C0CB2">
        <w:rPr>
          <w:rFonts w:eastAsia="Times New Roman"/>
          <w:color w:val="000000"/>
          <w:vertAlign w:val="superscript"/>
        </w:rPr>
        <w:t>nd</w:t>
      </w:r>
      <w:r w:rsidRPr="007C0CB2">
        <w:rPr>
          <w:rFonts w:eastAsia="Times New Roman"/>
          <w:color w:val="000000"/>
        </w:rPr>
        <w:t xml:space="preserve"> Look and is absolved by the hosting business.</w:t>
      </w:r>
    </w:p>
    <w:p w:rsidR="00C65E33" w:rsidRPr="007C0CB2" w:rsidRDefault="00C65E33" w:rsidP="00C65E33">
      <w:pPr>
        <w:spacing w:line="240" w:lineRule="auto"/>
        <w:rPr>
          <w:rFonts w:ascii="Times New Roman" w:eastAsia="Times New Roman" w:hAnsi="Times New Roman" w:cs="Times New Roman"/>
        </w:rPr>
      </w:pPr>
      <w:r w:rsidRPr="007C0CB2">
        <w:rPr>
          <w:rFonts w:eastAsia="Times New Roman"/>
          <w:color w:val="000000"/>
        </w:rPr>
        <w:t>SIGNATURE:________________________________________  DATE:___________________________</w:t>
      </w:r>
    </w:p>
    <w:p w:rsidR="00C65E33" w:rsidRPr="007C0CB2" w:rsidRDefault="00C65E33" w:rsidP="00C65E33">
      <w:pPr>
        <w:spacing w:line="240" w:lineRule="auto"/>
      </w:pPr>
      <w:r w:rsidRPr="007C0CB2">
        <w:rPr>
          <w:rFonts w:eastAsia="Times New Roman"/>
          <w:color w:val="000000"/>
        </w:rPr>
        <w:t xml:space="preserve">PRINT FULL NAME: ______________________________________ </w:t>
      </w:r>
    </w:p>
    <w:p w:rsidR="00C65E33" w:rsidRPr="008A0E2F" w:rsidRDefault="00C65E33">
      <w:pPr>
        <w:rPr>
          <w:rFonts w:ascii="Times New Roman" w:eastAsia="Times New Roman" w:hAnsi="Times New Roman" w:cs="Times New Roman"/>
          <w:sz w:val="20"/>
          <w:szCs w:val="20"/>
        </w:rPr>
      </w:pPr>
    </w:p>
    <w:sectPr w:rsidR="00C65E33" w:rsidRPr="008A0E2F">
      <w:pgSz w:w="1350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74"/>
    <w:rsid w:val="0013090C"/>
    <w:rsid w:val="001A5BF8"/>
    <w:rsid w:val="00351E74"/>
    <w:rsid w:val="0058783F"/>
    <w:rsid w:val="00712F37"/>
    <w:rsid w:val="00753E46"/>
    <w:rsid w:val="00845EAC"/>
    <w:rsid w:val="008A0E2F"/>
    <w:rsid w:val="00B6000A"/>
    <w:rsid w:val="00B91280"/>
    <w:rsid w:val="00C16F42"/>
    <w:rsid w:val="00C65E33"/>
    <w:rsid w:val="00D253F6"/>
    <w:rsid w:val="00FE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33FFA-245B-472A-AE24-90290D2B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Lane</dc:creator>
  <cp:lastModifiedBy>John Lane</cp:lastModifiedBy>
  <cp:revision>14</cp:revision>
  <cp:lastPrinted>2020-01-02T11:35:00Z</cp:lastPrinted>
  <dcterms:created xsi:type="dcterms:W3CDTF">2018-09-27T18:36:00Z</dcterms:created>
  <dcterms:modified xsi:type="dcterms:W3CDTF">2020-09-03T11:55:00Z</dcterms:modified>
</cp:coreProperties>
</file>